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Pr="00695083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86189" w:rsidRPr="00186189">
        <w:rPr>
          <w:b/>
          <w:sz w:val="22"/>
          <w:szCs w:val="22"/>
          <w:lang w:val="ru-RU"/>
        </w:rPr>
        <w:t>Публичное</w:t>
      </w:r>
      <w:r w:rsidR="0013023C" w:rsidRPr="00695083">
        <w:rPr>
          <w:b/>
          <w:sz w:val="22"/>
          <w:szCs w:val="22"/>
          <w:lang w:val="ru-RU"/>
        </w:rPr>
        <w:t xml:space="preserve">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r w:rsidR="0013023C" w:rsidRPr="00695083">
        <w:rPr>
          <w:rFonts w:cs="Arial"/>
          <w:b/>
          <w:bCs/>
          <w:sz w:val="22"/>
          <w:szCs w:val="22"/>
          <w:lang w:val="ru-RU"/>
        </w:rPr>
        <w:t>Сафеева Рустема Рузбековича</w:t>
      </w:r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>Товар -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>Электрический нагревательный прибор (</w:t>
      </w:r>
      <w:r w:rsidR="00695083">
        <w:rPr>
          <w:sz w:val="22"/>
          <w:szCs w:val="22"/>
          <w:lang w:val="ru-RU"/>
        </w:rPr>
        <w:t>конвектор)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CE62AD" w:rsidRPr="00CE62AD">
        <w:rPr>
          <w:sz w:val="22"/>
          <w:szCs w:val="22"/>
          <w:lang w:val="ru-RU"/>
        </w:rPr>
        <w:t>200</w:t>
      </w:r>
      <w:r w:rsidR="00695083" w:rsidRPr="00695083">
        <w:rPr>
          <w:sz w:val="22"/>
          <w:szCs w:val="22"/>
          <w:lang w:val="ru-RU"/>
        </w:rPr>
        <w:t xml:space="preserve"> шт., а Покупатель обязуется принять и оплатить Товар на условиях, установленных настоящим Договором.  </w:t>
      </w:r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C7BE9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C7BE9">
        <w:rPr>
          <w:sz w:val="22"/>
          <w:szCs w:val="22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Pr="00695083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Pr="00695083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FC29AC">
        <w:rPr>
          <w:color w:val="000000"/>
          <w:sz w:val="22"/>
          <w:szCs w:val="22"/>
          <w:lang w:val="ru-RU"/>
        </w:rPr>
        <w:t xml:space="preserve">20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 xml:space="preserve">в течение </w:t>
      </w:r>
      <w:r w:rsidR="0062427B">
        <w:rPr>
          <w:sz w:val="22"/>
          <w:szCs w:val="22"/>
          <w:lang w:val="ru-RU"/>
        </w:rPr>
        <w:t>6</w:t>
      </w:r>
      <w:r w:rsidR="004B0CBF">
        <w:rPr>
          <w:sz w:val="22"/>
          <w:szCs w:val="22"/>
          <w:lang w:val="ru-RU"/>
        </w:rPr>
        <w:t>0</w:t>
      </w:r>
      <w:r w:rsidR="002F3143" w:rsidRPr="005B1906">
        <w:rPr>
          <w:sz w:val="22"/>
          <w:szCs w:val="22"/>
          <w:lang w:val="ru-RU"/>
        </w:rPr>
        <w:t xml:space="preserve"> (</w:t>
      </w:r>
      <w:r w:rsidR="00D831F3">
        <w:rPr>
          <w:sz w:val="22"/>
          <w:szCs w:val="22"/>
          <w:lang w:val="ru-RU"/>
        </w:rPr>
        <w:t>шестидесяти</w:t>
      </w:r>
      <w:r w:rsidR="00D831F3" w:rsidRPr="005B1906">
        <w:rPr>
          <w:sz w:val="22"/>
          <w:szCs w:val="22"/>
          <w:lang w:val="ru-RU"/>
        </w:rPr>
        <w:t>) 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Pr="005B1906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средств с расчетного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966759" w:rsidRPr="005B1906">
        <w:rPr>
          <w:sz w:val="22"/>
          <w:szCs w:val="22"/>
          <w:lang w:val="ru-RU"/>
        </w:rPr>
        <w:t>купателя.</w:t>
      </w: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695083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1C7BE9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</w:t>
      </w:r>
      <w:r w:rsidR="00CA1F50">
        <w:rPr>
          <w:sz w:val="22"/>
          <w:szCs w:val="22"/>
          <w:lang w:val="ru-RU"/>
        </w:rPr>
        <w:t xml:space="preserve">до </w:t>
      </w:r>
      <w:r w:rsidR="00CA1F50" w:rsidRPr="007C239B">
        <w:rPr>
          <w:sz w:val="22"/>
          <w:szCs w:val="22"/>
          <w:lang w:val="ru-RU"/>
        </w:rPr>
        <w:t>25</w:t>
      </w:r>
      <w:r w:rsidR="00695083">
        <w:rPr>
          <w:sz w:val="22"/>
          <w:szCs w:val="22"/>
          <w:lang w:val="ru-RU"/>
        </w:rPr>
        <w:t xml:space="preserve"> </w:t>
      </w:r>
      <w:r w:rsidR="00CA1F50" w:rsidRPr="007C239B">
        <w:rPr>
          <w:sz w:val="22"/>
          <w:szCs w:val="22"/>
          <w:lang w:val="ru-RU"/>
        </w:rPr>
        <w:t>августа</w:t>
      </w:r>
      <w:r w:rsidR="00695083">
        <w:rPr>
          <w:sz w:val="22"/>
          <w:szCs w:val="22"/>
          <w:lang w:val="ru-RU"/>
        </w:rPr>
        <w:t xml:space="preserve">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менее,</w:t>
      </w:r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695083" w:rsidRDefault="00F625BC" w:rsidP="000B12CC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    </w:t>
      </w:r>
    </w:p>
    <w:p w:rsidR="00620528" w:rsidRPr="0069508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695083">
        <w:rPr>
          <w:sz w:val="22"/>
          <w:szCs w:val="22"/>
          <w:lang w:val="ru-RU"/>
        </w:rPr>
        <w:t xml:space="preserve">допоставить,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P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5.14. Договор считается расторгнутым по основаниям указанным в пп. 5.11., 5.12. и 5.13. настоящего Договора с момента получения Поставщиком уведомления о расторжении Договора.</w:t>
      </w: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C47C4E" w:rsidRPr="00C47C4E">
        <w:rPr>
          <w:sz w:val="22"/>
          <w:szCs w:val="22"/>
          <w:lang w:val="ru-RU"/>
        </w:rPr>
        <w:t>36</w:t>
      </w:r>
      <w:r w:rsidR="006304E7" w:rsidRPr="00695083">
        <w:rPr>
          <w:sz w:val="22"/>
          <w:szCs w:val="22"/>
          <w:lang w:val="ru-RU"/>
        </w:rPr>
        <w:t xml:space="preserve"> месяц</w:t>
      </w:r>
      <w:r w:rsidR="00C47C4E" w:rsidRPr="00154F20">
        <w:rPr>
          <w:sz w:val="22"/>
          <w:szCs w:val="22"/>
          <w:lang w:val="ru-RU"/>
        </w:rPr>
        <w:t>ев</w:t>
      </w:r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 w:rsidRPr="00154F20">
        <w:rPr>
          <w:sz w:val="22"/>
          <w:szCs w:val="22"/>
          <w:lang w:val="ru-RU"/>
        </w:rPr>
        <w:lastRenderedPageBreak/>
        <w:t>6.4.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 </w:t>
      </w:r>
      <w:r w:rsidRPr="00154F20">
        <w:rPr>
          <w:sz w:val="22"/>
          <w:szCs w:val="22"/>
          <w:lang w:val="ru-RU"/>
        </w:rPr>
        <w:t xml:space="preserve">Требования к срокам </w:t>
      </w:r>
      <w:r w:rsidR="00491DF4">
        <w:rPr>
          <w:sz w:val="22"/>
          <w:szCs w:val="22"/>
          <w:lang w:val="ru-RU"/>
        </w:rPr>
        <w:t xml:space="preserve">гарантийного </w:t>
      </w:r>
      <w:bookmarkStart w:id="0" w:name="_GoBack"/>
      <w:bookmarkEnd w:id="0"/>
      <w:r w:rsidRPr="00154F20">
        <w:rPr>
          <w:sz w:val="22"/>
          <w:szCs w:val="22"/>
          <w:lang w:val="ru-RU"/>
        </w:rPr>
        <w:t>ремонта оборудования и качеству ремонта.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6.5.1. </w:t>
      </w:r>
      <w:r w:rsidRPr="00154F20">
        <w:rPr>
          <w:sz w:val="22"/>
          <w:szCs w:val="22"/>
          <w:lang w:val="ru-RU"/>
        </w:rPr>
        <w:t>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6.5.</w:t>
      </w:r>
      <w:r w:rsidRPr="00154F20">
        <w:rPr>
          <w:sz w:val="22"/>
          <w:szCs w:val="22"/>
          <w:lang w:val="ru-RU"/>
        </w:rPr>
        <w:t>2.</w:t>
      </w:r>
      <w:r>
        <w:rPr>
          <w:sz w:val="22"/>
          <w:szCs w:val="22"/>
          <w:lang w:val="ru-RU"/>
        </w:rPr>
        <w:t xml:space="preserve"> </w:t>
      </w:r>
      <w:r w:rsidRPr="00154F20">
        <w:rPr>
          <w:sz w:val="22"/>
          <w:szCs w:val="22"/>
          <w:lang w:val="ru-RU"/>
        </w:rPr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- 60 календарных дней с момента подтверждения Производителем факта приемки оборудования в ремонт.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 w:rsidRPr="00A34F52">
        <w:rPr>
          <w:sz w:val="22"/>
          <w:szCs w:val="22"/>
          <w:lang w:val="ru-RU"/>
        </w:rPr>
        <w:t>6.</w:t>
      </w:r>
      <w:r w:rsidRPr="00A34F52">
        <w:rPr>
          <w:sz w:val="22"/>
          <w:szCs w:val="22"/>
          <w:lang w:val="ru-RU"/>
        </w:rPr>
        <w:t>6</w:t>
      </w:r>
      <w:r w:rsidRPr="00A34F52">
        <w:rPr>
          <w:sz w:val="22"/>
          <w:szCs w:val="22"/>
          <w:lang w:val="ru-RU"/>
        </w:rPr>
        <w:t>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в течение срока службы оборудования обеспечивает его ремонт;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 w:rsidRPr="00A34F52">
        <w:rPr>
          <w:sz w:val="22"/>
          <w:szCs w:val="22"/>
          <w:lang w:val="ru-RU"/>
        </w:rPr>
        <w:t>1.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2.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A34F52" w:rsidRPr="00154F20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3.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695083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695083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lastRenderedPageBreak/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A34F52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695083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695083" w:rsidRDefault="00AF72A2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Публичное</w:t>
            </w:r>
            <w:r w:rsidR="0090250B" w:rsidRPr="00695083">
              <w:rPr>
                <w:rFonts w:ascii="Times New Roman" w:hAnsi="Times New Roman"/>
                <w:szCs w:val="22"/>
                <w:lang w:val="ru-RU"/>
              </w:rPr>
              <w:t xml:space="preserve"> акционерное общество 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695083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Почт.адр.450000, г.Уфа</w:t>
            </w:r>
            <w:r w:rsidR="00A57C54" w:rsidRPr="00695083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р/счет </w:t>
            </w:r>
            <w:r w:rsidR="00A21A0E" w:rsidRPr="00695083">
              <w:rPr>
                <w:sz w:val="22"/>
                <w:szCs w:val="22"/>
                <w:lang w:val="ru-RU"/>
              </w:rPr>
              <w:t>40702810129300000171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в филиале «НИЖЕГОРОДСКИЙ» 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ОАО «Альфа-Банк», г. Нижний Новгород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БИК 042202824</w:t>
            </w:r>
          </w:p>
          <w:p w:rsidR="00A57C54" w:rsidRPr="00695083" w:rsidRDefault="00A57C54" w:rsidP="00A57C54">
            <w:pPr>
              <w:rPr>
                <w:color w:val="000000"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к/счет 30101810200000000824 в ГРКЦ ГУ Банка России по Нижегородской области</w:t>
            </w:r>
          </w:p>
          <w:p w:rsidR="005077A1" w:rsidRPr="00695083" w:rsidRDefault="005077A1" w:rsidP="0090250B">
            <w:pPr>
              <w:pStyle w:val="20"/>
              <w:ind w:right="30" w:firstLine="0"/>
              <w:jc w:val="left"/>
              <w:rPr>
                <w:szCs w:val="22"/>
                <w:lang w:val="ru-RU"/>
              </w:rPr>
            </w:pPr>
          </w:p>
        </w:tc>
      </w:tr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A34F52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90250B" w:rsidRPr="00695083">
              <w:rPr>
                <w:sz w:val="22"/>
                <w:szCs w:val="22"/>
                <w:lang w:val="ru-RU"/>
              </w:rPr>
              <w:t>Р.Р. Сафеев</w:t>
            </w:r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Договору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r w:rsidRPr="001C7BE9">
        <w:rPr>
          <w:b/>
          <w:sz w:val="22"/>
          <w:szCs w:val="22"/>
        </w:rPr>
        <w:t xml:space="preserve">от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года</w:t>
      </w:r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A34F52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A34F52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7C239B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A34F52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Pr="00695083">
              <w:rPr>
                <w:sz w:val="22"/>
                <w:szCs w:val="22"/>
                <w:lang w:val="ru-RU"/>
              </w:rPr>
              <w:t>Р.Р. Сафеев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4FC" w:rsidRDefault="00A274FC">
      <w:r>
        <w:separator/>
      </w:r>
    </w:p>
  </w:endnote>
  <w:endnote w:type="continuationSeparator" w:id="0">
    <w:p w:rsidR="00A274FC" w:rsidRDefault="00A2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4FC" w:rsidRDefault="00A274FC">
      <w:r>
        <w:separator/>
      </w:r>
    </w:p>
  </w:footnote>
  <w:footnote w:type="continuationSeparator" w:id="0">
    <w:p w:rsidR="00A274FC" w:rsidRDefault="00A27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 w15:restartNumberingAfterBreak="0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96"/>
    <w:rsid w:val="00011D75"/>
    <w:rsid w:val="0001280D"/>
    <w:rsid w:val="0001419F"/>
    <w:rsid w:val="0003083C"/>
    <w:rsid w:val="00042600"/>
    <w:rsid w:val="0004390B"/>
    <w:rsid w:val="000444BD"/>
    <w:rsid w:val="000479D7"/>
    <w:rsid w:val="00056611"/>
    <w:rsid w:val="00072976"/>
    <w:rsid w:val="00074CCB"/>
    <w:rsid w:val="00083521"/>
    <w:rsid w:val="00083AB7"/>
    <w:rsid w:val="0008468D"/>
    <w:rsid w:val="0009190C"/>
    <w:rsid w:val="000A6159"/>
    <w:rsid w:val="000A726E"/>
    <w:rsid w:val="000B12CC"/>
    <w:rsid w:val="000C45C8"/>
    <w:rsid w:val="000E498A"/>
    <w:rsid w:val="000E5D17"/>
    <w:rsid w:val="000E6CB3"/>
    <w:rsid w:val="000F7C85"/>
    <w:rsid w:val="0011353A"/>
    <w:rsid w:val="00113FB2"/>
    <w:rsid w:val="0013023C"/>
    <w:rsid w:val="0014154C"/>
    <w:rsid w:val="00154F20"/>
    <w:rsid w:val="00156695"/>
    <w:rsid w:val="00166A9E"/>
    <w:rsid w:val="0017760F"/>
    <w:rsid w:val="00183CA1"/>
    <w:rsid w:val="00186189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E661D"/>
    <w:rsid w:val="001E75CB"/>
    <w:rsid w:val="00204665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B3316"/>
    <w:rsid w:val="002B75E7"/>
    <w:rsid w:val="002C5D17"/>
    <w:rsid w:val="002D3777"/>
    <w:rsid w:val="002D4053"/>
    <w:rsid w:val="002D7DD0"/>
    <w:rsid w:val="002E4398"/>
    <w:rsid w:val="002E4B9F"/>
    <w:rsid w:val="002E6FD9"/>
    <w:rsid w:val="002F2E7B"/>
    <w:rsid w:val="002F3143"/>
    <w:rsid w:val="002F6DB9"/>
    <w:rsid w:val="002F6DDE"/>
    <w:rsid w:val="0030056B"/>
    <w:rsid w:val="00301741"/>
    <w:rsid w:val="00306337"/>
    <w:rsid w:val="00313E1A"/>
    <w:rsid w:val="0031610D"/>
    <w:rsid w:val="00316B1B"/>
    <w:rsid w:val="00316C71"/>
    <w:rsid w:val="00325BF6"/>
    <w:rsid w:val="0034410F"/>
    <w:rsid w:val="003478EA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B775B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5222B"/>
    <w:rsid w:val="00460050"/>
    <w:rsid w:val="004615DE"/>
    <w:rsid w:val="00462849"/>
    <w:rsid w:val="0047075A"/>
    <w:rsid w:val="00480A4D"/>
    <w:rsid w:val="00491DF4"/>
    <w:rsid w:val="00492042"/>
    <w:rsid w:val="00492F76"/>
    <w:rsid w:val="00496398"/>
    <w:rsid w:val="004A384E"/>
    <w:rsid w:val="004B0CBF"/>
    <w:rsid w:val="004B125D"/>
    <w:rsid w:val="004C4E84"/>
    <w:rsid w:val="004C5511"/>
    <w:rsid w:val="004D0DD3"/>
    <w:rsid w:val="004D56D2"/>
    <w:rsid w:val="004D587C"/>
    <w:rsid w:val="004E7AB9"/>
    <w:rsid w:val="004F0708"/>
    <w:rsid w:val="004F07F9"/>
    <w:rsid w:val="005077A1"/>
    <w:rsid w:val="005111C2"/>
    <w:rsid w:val="00514230"/>
    <w:rsid w:val="005149E9"/>
    <w:rsid w:val="005201FD"/>
    <w:rsid w:val="005251D9"/>
    <w:rsid w:val="00531E28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E63"/>
    <w:rsid w:val="005F73AA"/>
    <w:rsid w:val="00606261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95083"/>
    <w:rsid w:val="006A2D01"/>
    <w:rsid w:val="006A35F6"/>
    <w:rsid w:val="006A6DFF"/>
    <w:rsid w:val="006B2602"/>
    <w:rsid w:val="006D312A"/>
    <w:rsid w:val="006D4000"/>
    <w:rsid w:val="006F37AC"/>
    <w:rsid w:val="00723882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239B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30E6E"/>
    <w:rsid w:val="00843DBB"/>
    <w:rsid w:val="00843EF4"/>
    <w:rsid w:val="00856E1E"/>
    <w:rsid w:val="0086161C"/>
    <w:rsid w:val="0087121A"/>
    <w:rsid w:val="00877DA4"/>
    <w:rsid w:val="00884AC5"/>
    <w:rsid w:val="0089489A"/>
    <w:rsid w:val="008A567E"/>
    <w:rsid w:val="008D6EE5"/>
    <w:rsid w:val="008F1583"/>
    <w:rsid w:val="009015B5"/>
    <w:rsid w:val="0090250B"/>
    <w:rsid w:val="00913337"/>
    <w:rsid w:val="0092243B"/>
    <w:rsid w:val="00924D76"/>
    <w:rsid w:val="009250AE"/>
    <w:rsid w:val="009362A4"/>
    <w:rsid w:val="00946DC8"/>
    <w:rsid w:val="0096416D"/>
    <w:rsid w:val="00966759"/>
    <w:rsid w:val="00967816"/>
    <w:rsid w:val="00975765"/>
    <w:rsid w:val="00980BA6"/>
    <w:rsid w:val="00982896"/>
    <w:rsid w:val="00996328"/>
    <w:rsid w:val="00997C11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2406"/>
    <w:rsid w:val="00A0514B"/>
    <w:rsid w:val="00A20C95"/>
    <w:rsid w:val="00A21A0E"/>
    <w:rsid w:val="00A274FC"/>
    <w:rsid w:val="00A34F52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AF72A2"/>
    <w:rsid w:val="00B07AE2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47C4E"/>
    <w:rsid w:val="00C6510C"/>
    <w:rsid w:val="00C66F00"/>
    <w:rsid w:val="00C747B2"/>
    <w:rsid w:val="00C85455"/>
    <w:rsid w:val="00C86D40"/>
    <w:rsid w:val="00CA1F50"/>
    <w:rsid w:val="00CA458B"/>
    <w:rsid w:val="00CB338A"/>
    <w:rsid w:val="00CB6EA9"/>
    <w:rsid w:val="00CC2A0E"/>
    <w:rsid w:val="00CD047E"/>
    <w:rsid w:val="00CD6F2B"/>
    <w:rsid w:val="00CE62AD"/>
    <w:rsid w:val="00CE6CED"/>
    <w:rsid w:val="00CF3369"/>
    <w:rsid w:val="00D01864"/>
    <w:rsid w:val="00D10EF0"/>
    <w:rsid w:val="00D138FF"/>
    <w:rsid w:val="00D13B6A"/>
    <w:rsid w:val="00D1607D"/>
    <w:rsid w:val="00D2045F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75C5"/>
    <w:rsid w:val="00D659D4"/>
    <w:rsid w:val="00D71058"/>
    <w:rsid w:val="00D7189F"/>
    <w:rsid w:val="00D739FA"/>
    <w:rsid w:val="00D745CA"/>
    <w:rsid w:val="00D7796D"/>
    <w:rsid w:val="00D77BDC"/>
    <w:rsid w:val="00D80DA8"/>
    <w:rsid w:val="00D821B2"/>
    <w:rsid w:val="00D831F3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1430"/>
    <w:rsid w:val="00E14ADD"/>
    <w:rsid w:val="00E158E9"/>
    <w:rsid w:val="00E26228"/>
    <w:rsid w:val="00E32F9A"/>
    <w:rsid w:val="00E34575"/>
    <w:rsid w:val="00E35B24"/>
    <w:rsid w:val="00E379F9"/>
    <w:rsid w:val="00E42F8C"/>
    <w:rsid w:val="00E45904"/>
    <w:rsid w:val="00E51CFA"/>
    <w:rsid w:val="00E60810"/>
    <w:rsid w:val="00E64C0E"/>
    <w:rsid w:val="00E6791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B232A8-03CC-4CFC-9781-125F8E9C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Кочетков Григорий Александрович</cp:lastModifiedBy>
  <cp:revision>19</cp:revision>
  <cp:lastPrinted>2012-03-22T03:36:00Z</cp:lastPrinted>
  <dcterms:created xsi:type="dcterms:W3CDTF">2015-03-31T10:55:00Z</dcterms:created>
  <dcterms:modified xsi:type="dcterms:W3CDTF">2015-07-14T06:34:00Z</dcterms:modified>
</cp:coreProperties>
</file>